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FA2B5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38D0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2022-02-14T10:28:00Z</dcterms:modified>
</cp:coreProperties>
</file>